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>天津市妇女联合会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（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202</w:t>
      </w: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>4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）</w:t>
      </w: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r>
        <w:fldChar w:fldCharType="begin"/>
      </w:r>
      <w:r>
        <w:instrText xml:space="preserve"> HYPERLINK \l "_Toc157676791" </w:instrText>
      </w:r>
      <w:r>
        <w:fldChar w:fldCharType="separate"/>
      </w:r>
      <w:r>
        <w:rPr>
          <w:rFonts w:hint="eastAsia" w:eastAsia="宋体"/>
          <w:lang w:val="en-US" w:eastAsia="zh-CN"/>
        </w:rPr>
        <w:t>1</w:t>
      </w:r>
      <w:r>
        <w:rPr>
          <w:rStyle w:val="10"/>
          <w:rFonts w:ascii="方正仿宋_GBK" w:hAnsi="方正仿宋_GBK" w:eastAsia="方正仿宋_GBK" w:cs="方正仿宋_GBK"/>
        </w:rPr>
        <w:t>.2024年妇联网站、内网系统运行维护项目绩效目标表</w:t>
      </w:r>
      <w:r>
        <w:rPr>
          <w:rStyle w:val="10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"_Toc157676792" </w:instrText>
      </w:r>
      <w:r>
        <w:fldChar w:fldCharType="separate"/>
      </w:r>
      <w:r>
        <w:rPr>
          <w:rFonts w:hint="eastAsia" w:eastAsia="宋体"/>
          <w:lang w:val="en-US" w:eastAsia="zh-CN"/>
        </w:rPr>
        <w:t>2</w:t>
      </w:r>
      <w:r>
        <w:rPr>
          <w:rStyle w:val="10"/>
          <w:rFonts w:ascii="方正仿宋_GBK" w:hAnsi="方正仿宋_GBK" w:eastAsia="方正仿宋_GBK" w:cs="方正仿宋_GBK"/>
        </w:rPr>
        <w:t>.2024年妇女儿童工作经费绩效目标表</w:t>
      </w:r>
      <w:r>
        <w:rPr>
          <w:rStyle w:val="10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"_Toc157676793" </w:instrText>
      </w:r>
      <w:r>
        <w:fldChar w:fldCharType="separate"/>
      </w:r>
      <w:r>
        <w:rPr>
          <w:rFonts w:hint="eastAsia" w:eastAsia="宋体"/>
          <w:lang w:val="en-US" w:eastAsia="zh-CN"/>
        </w:rPr>
        <w:t>3</w:t>
      </w:r>
      <w:r>
        <w:rPr>
          <w:rStyle w:val="10"/>
          <w:rFonts w:ascii="方正仿宋_GBK" w:hAnsi="方正仿宋_GBK" w:eastAsia="方正仿宋_GBK" w:cs="方正仿宋_GBK"/>
        </w:rPr>
        <w:t>.2024年妇女健身项目绩效目标表</w:t>
      </w:r>
      <w:r>
        <w:rPr>
          <w:rStyle w:val="10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"_Toc157676794" </w:instrText>
      </w:r>
      <w:r>
        <w:fldChar w:fldCharType="separate"/>
      </w:r>
      <w:r>
        <w:rPr>
          <w:rFonts w:hint="eastAsia" w:eastAsia="宋体"/>
          <w:lang w:val="en-US" w:eastAsia="zh-CN"/>
        </w:rPr>
        <w:t>4</w:t>
      </w:r>
      <w:r>
        <w:rPr>
          <w:rStyle w:val="10"/>
          <w:rFonts w:ascii="方正仿宋_GBK" w:hAnsi="方正仿宋_GBK" w:eastAsia="方正仿宋_GBK" w:cs="方正仿宋_GBK"/>
        </w:rPr>
        <w:t>.2024年市妇联履职能力提升项目绩效目标表</w:t>
      </w:r>
      <w:r>
        <w:rPr>
          <w:rStyle w:val="10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"_Toc157676795" </w:instrText>
      </w:r>
      <w:r>
        <w:fldChar w:fldCharType="separate"/>
      </w:r>
      <w:r>
        <w:rPr>
          <w:rFonts w:hint="eastAsia" w:eastAsia="宋体"/>
          <w:lang w:val="en-US" w:eastAsia="zh-CN"/>
        </w:rPr>
        <w:t>5</w:t>
      </w:r>
      <w:r>
        <w:rPr>
          <w:rStyle w:val="10"/>
          <w:rFonts w:ascii="方正仿宋_GBK" w:hAnsi="方正仿宋_GBK" w:eastAsia="方正仿宋_GBK" w:cs="方正仿宋_GBK"/>
        </w:rPr>
        <w:t>.2024年寻找最美家庭、巾帼岗位建功行动（非财政拨款）绩效目标表</w:t>
      </w:r>
      <w:r>
        <w:rPr>
          <w:rStyle w:val="10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"_Toc157676796" </w:instrText>
      </w:r>
      <w:r>
        <w:fldChar w:fldCharType="separate"/>
      </w:r>
      <w:r>
        <w:rPr>
          <w:rFonts w:hint="eastAsia" w:eastAsia="宋体"/>
          <w:lang w:val="en-US" w:eastAsia="zh-CN"/>
        </w:rPr>
        <w:t>6</w:t>
      </w:r>
      <w:r>
        <w:rPr>
          <w:rStyle w:val="10"/>
          <w:rFonts w:ascii="方正仿宋_GBK" w:hAnsi="方正仿宋_GBK" w:eastAsia="方正仿宋_GBK" w:cs="方正仿宋_GBK"/>
        </w:rPr>
        <w:t>.天津市妇女第十五次代表大会（2024年）绩效目标表</w:t>
      </w:r>
      <w:r>
        <w:rPr>
          <w:rStyle w:val="10"/>
          <w:rFonts w:ascii="方正仿宋_GBK" w:hAnsi="方正仿宋_GBK" w:eastAsia="方正仿宋_GBK" w:cs="方正仿宋_GBK"/>
        </w:rPr>
        <w:fldChar w:fldCharType="end"/>
      </w:r>
    </w:p>
    <w:p>
      <w:pPr>
        <w:sectPr>
          <w:footerReference r:id="rId3" w:type="default"/>
          <w:pgSz w:w="11900" w:h="16840"/>
          <w:pgMar w:top="1984" w:right="1304" w:bottom="1134" w:left="1304" w:header="720" w:footer="720" w:gutter="0"/>
          <w:cols w:space="720" w:num="1"/>
        </w:sectPr>
      </w:pPr>
      <w:r>
        <w:rPr>
          <w:rFonts w:eastAsia="方正仿宋_GBK"/>
          <w:color w:val="000000"/>
          <w:sz w:val="28"/>
        </w:rPr>
        <w:fldChar w:fldCharType="end"/>
      </w: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0" w:name="_Toc157676791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sz w:val="28"/>
        </w:rPr>
        <w:t>.2024年妇联网站、内网系统运行维护项目绩效目标表</w:t>
      </w:r>
      <w:bookmarkEnd w:id="0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562301天津市妇女联合会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2024年妇联网站、内网系统运行维护项目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27.00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27.00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通过完成妇联网站、内网系统运行维护工作，保障系统正常运转。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1.通过完成妇联网站、内网系统运行维护工作，保障系统正常运转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系统运行（维护）数量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系统运行（维护）数量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系统故障率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系统故障率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系统运行维护响应时间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系统运行维护相应时间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7*24小时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运行维护费用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运行维护费用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舆情监测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监控舆情7*24小时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严格监控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系统正常使用年限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系统正常使用年限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使用人员满意度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使用人员满意度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" w:name="_Toc157676792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2</w:t>
      </w:r>
      <w:r>
        <w:rPr>
          <w:rFonts w:ascii="方正仿宋_GBK" w:hAnsi="方正仿宋_GBK" w:eastAsia="方正仿宋_GBK" w:cs="方正仿宋_GBK"/>
          <w:sz w:val="28"/>
        </w:rPr>
        <w:t>.2024年妇女儿童工作经费绩效目标表</w:t>
      </w:r>
      <w:bookmarkEnd w:id="1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562301天津市妇女联合会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2024年妇女儿童工作经费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203.00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203.00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完成2024年妇女儿童相关工作。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1.做好机关干部教育培训工作，开展学习习近平新时代中国特色社会主义思想大讲堂，办好天津市女领导干部能力建设专题班。</w:t>
            </w:r>
          </w:p>
          <w:p>
            <w:pPr>
              <w:pStyle w:val="16"/>
            </w:pPr>
            <w:r>
              <w:t>2.举办妇女代表、妇联执委、基层妇联干部培训班，提升工作能力，保障妇女代表、妇联执委开展调研，做好对妇女群众的引领服务联系。</w:t>
            </w:r>
          </w:p>
          <w:p>
            <w:pPr>
              <w:pStyle w:val="16"/>
            </w:pPr>
            <w:r>
              <w:t>3.面向各界妇女宣传贯彻党的二十大精神务实举措，宣传女性先进典型事迹和天津妇女儿童发展成就，开展市级三八红旗手（标兵）推荐选树工作，让优秀妇女典型和先进集体脱颖而出，动员引领光大妇女为建设社会主义现代化大都市贡献巾帼力量、巾帼智慧。</w:t>
            </w:r>
          </w:p>
          <w:p>
            <w:pPr>
              <w:pStyle w:val="16"/>
            </w:pPr>
            <w:r>
              <w:t>4.组织、协调、指导、督促《中国妇女儿童发展纲要（2020-2030年）》在天津实施，推动各项指标任务高水平达标落实；组织实施《天津市妇女儿童发展“十四五”规划》，结合职责任务，开展调研、培训、考核、宣传，推动重难点指标任务落地落实，指导、督促和检查各区妇儿工委工作。</w:t>
            </w:r>
          </w:p>
          <w:p>
            <w:pPr>
              <w:pStyle w:val="16"/>
            </w:pPr>
            <w:r>
              <w:t>5.优化提升“乡村振兴巾帼行动”，举办“新农学堂”普惠课培训100场，培训妇女不少于4000人次。深入开展巾帼现代农业示范基地创建，精准帮扶深化民族交往交融。</w:t>
            </w:r>
          </w:p>
          <w:p>
            <w:pPr>
              <w:pStyle w:val="16"/>
            </w:pPr>
            <w:r>
              <w:t>6.大力实施“巾帼就业创业促进行动”，开展校企对接助力活动，优化营商环境，搭建就业创业桥梁；开展“最美女家政人”事迹宣传，发挥榜样示范辐射作用。</w:t>
            </w:r>
          </w:p>
          <w:p>
            <w:pPr>
              <w:pStyle w:val="16"/>
            </w:pPr>
            <w:r>
              <w:t>7.持续推进《天津市妇女权益保障条例》修正调研论证工作，开展妇女维权十大典型案例征集发布、京津冀妇女维权工作交流活动、“女子学堂”法律心理课程宣讲等多种形式的妇女法治宣传教育活动，为妇女群众提供法律咨询、心理调适、婚姻家庭纠纷调解、信访接待、风险排查、反家暴社会支持等多元化服务，提升婚姻家庭纠纷人民调解队伍和妇女维权队伍能力，维护妇女儿童合法权益。</w:t>
            </w:r>
          </w:p>
          <w:p>
            <w:pPr>
              <w:pStyle w:val="16"/>
            </w:pPr>
            <w:r>
              <w:t>8.开展家庭创建工作，寻找命名”天津市最美家庭“，评选产生”全国最美家庭“；开展家庭教育指导服务及儿童工作。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开展新农学堂培训场次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开展新农学堂培训场次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≥100场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开展新农学堂培训人次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开展新农学堂培训人次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≥4000人次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创建天津市巾帼现代农业示范基地数量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创建天津市巾帼现代农业示范基地数量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推选各行业“最美女性"数量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推选各行业“最美女性"数量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</w:p>
          <w:p>
            <w:pPr>
              <w:pStyle w:val="16"/>
            </w:pPr>
            <w:r>
              <w:t>邀请“最美女性”走进电台直播间讲述“最美故事”期数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</w:p>
          <w:p>
            <w:pPr>
              <w:pStyle w:val="16"/>
            </w:pPr>
            <w:r>
              <w:t>邀请“最美女性”走进电台直播间讲述“最美故事”期数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≥30期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女子学堂课程期数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女子学堂课程期数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≥100期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维权典型案例个数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维权典型案例个数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信访接待人次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信访接待人次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维权能力建设培训次数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维权能力建设培训次数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京津冀妇女维权工作交流活动次数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京津冀妇女维权工作交流活动次数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家庭教育微课期数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家庭教育微课期数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≥50期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寻找命名“天津市最美家庭”户数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寻找命名“天津市最美家庭”户数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≥700户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市级家庭教育培训场次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市级家庭教育培训场次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留守儿童、困难儿童关爱服务、亲子阅读活动场次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留守儿童、困难儿童关爱服务、亲子阅读活动场次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评选全国三八红旗手数量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评选全国三八红旗手数量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≥7个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评选全国三八红旗集体数量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评选全国三八红旗集体数量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≥6个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评选天津市三八红旗手数量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评选天津市三八红旗手数量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≥200个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评选天津市三八红旗集体数量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评选天津市三八红旗集体数量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举办天津市女领导干部能力建设专题班数量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举办天津市女领导干部能力建设专题班数量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开展妇女儿童工作能力提升、儿童友好城市建设等专题培训次数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开展妇女儿童工作能力提升、儿童友好城市建设等专题培训次数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天津市女领导干部培训人数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天津市女领导干部培训人数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≥40人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十大典型案例集制作达标率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十大典型案例集制作达标率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会议费标准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会议费标准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≤550元/人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培训费标准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培训费标准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≤500元/人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妇女儿童工作活动经费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妇女儿童工作活动经费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≤203万元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相关培训班培训合格率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相关培训班培训合格率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妇女儿童相关活动完成时限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妇女儿童相关活动完成时限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≤2024年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女子学堂课程发布周期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女子学堂课程发布周期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每周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“天津市最美家庭”寻找命名名工作完成时限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“天津市最美家庭”寻找命名名工作完成时限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评估报告按时完成率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评估报告按时完成率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搭建平台活动次数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搭建平台活动次数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广泛动员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参加培训人员能力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参加培训人员能力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大力提升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男女平等基本国策、儿童优先等支持妇女儿童发展政策宣传效果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男女平等基本国策、儿童优先等支持妇女儿童发展政策宣传效果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大力宣传，扩大影响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妇女权益保障的法治环境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 xml:space="preserve">妇女权益保障的法治环境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得到优化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社区家长学校覆盖率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社区家长学校覆盖率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家政工作社会影响力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家政工作社会影响力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极大提升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维权培训人员满意度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 xml:space="preserve">维权培训人员满意度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参与培训人员满意度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参与培训人员满意度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2" w:name="_Toc157676793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3</w:t>
      </w:r>
      <w:r>
        <w:rPr>
          <w:rFonts w:ascii="方正仿宋_GBK" w:hAnsi="方正仿宋_GBK" w:eastAsia="方正仿宋_GBK" w:cs="方正仿宋_GBK"/>
          <w:sz w:val="28"/>
        </w:rPr>
        <w:t>.2024年妇女健身项目绩效目标表</w:t>
      </w:r>
      <w:bookmarkEnd w:id="2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562301天津市妇女联合会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2024年妇女健身项目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30.00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30.00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完成第43届“三八”健康杯妇女健身展示大赛、完成“体彩芳华杯"天津市女子气排球邀请赛、完成女排精神巡展宣讲和气排球培训10场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1.完成第43届“三八”健康杯妇女健身展示大赛</w:t>
            </w:r>
          </w:p>
          <w:p>
            <w:pPr>
              <w:pStyle w:val="16"/>
            </w:pPr>
            <w:r>
              <w:t>2.完成“体彩芳华杯"天津市女子气排球邀请赛</w:t>
            </w:r>
          </w:p>
          <w:p>
            <w:pPr>
              <w:pStyle w:val="16"/>
            </w:pPr>
            <w:r>
              <w:t>3.完成女排精神巡展宣讲和气排球培训10场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举办大赛数量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举办大赛数量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开展培训场次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开展培训场次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培训内容覆盖率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培训内容覆盖率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“三八”健康杯妇女健身展示大赛赛完成时jian间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“三八”健康杯妇女健身展示大赛赛完成时jian间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“体彩芳华杯"天津市女子气排球邀请赛完成时间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“体彩芳华杯"天津市女子气排球邀请赛完成时间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≤10月底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女排精神巡展宣讲和气排球培训完成时间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女排精神巡展宣讲和气排球培训完成时间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≤11月底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妇女健身项目支出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妇女健身项目支出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妇女参与全民健身积极性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妇女参与全民健身积极性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极大提升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参与健身活动妇女满意度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参与健身活动妇女满意度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3" w:name="_Toc157676794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4</w:t>
      </w:r>
      <w:r>
        <w:rPr>
          <w:rFonts w:ascii="方正仿宋_GBK" w:hAnsi="方正仿宋_GBK" w:eastAsia="方正仿宋_GBK" w:cs="方正仿宋_GBK"/>
          <w:sz w:val="28"/>
        </w:rPr>
        <w:t>.2024年市妇联履职能力提升项目绩效目标表</w:t>
      </w:r>
      <w:bookmarkEnd w:id="3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562301天津市妇女联合会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2024年市妇联履职能力提升项目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40.00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40.00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保障市妇联异地任职市管干部住房租赁、保障车改后公务用车司机等物业服务费、保障市妇联市级会议召开，提升保密档案等工作水平，提升市妇联履职能力。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1.通过召开市级会议，开展相关履职活动，提升市妇联履职能力。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保障市妇联机关在职职工人数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保障市妇联机关在职职工人数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召开市级会议次数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召开市级会议次数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会议圆满完成率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会议圆满完成率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保障市妇联机关活动覆盖率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保障市妇联机关活动覆盖率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相关履职活动时限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相关履职活动时限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相关履职活动成本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相关履职活动成本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市妇联履职能力提升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市妇联履职能力提升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极大推动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机关在职人员满意度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机关在职人员满意度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4" w:name="_Toc157676795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5</w:t>
      </w:r>
      <w:r>
        <w:rPr>
          <w:rFonts w:ascii="方正仿宋_GBK" w:hAnsi="方正仿宋_GBK" w:eastAsia="方正仿宋_GBK" w:cs="方正仿宋_GBK"/>
          <w:sz w:val="28"/>
        </w:rPr>
        <w:t>.2024年寻找最美家庭、巾帼岗位建功行动（非财政拨款）绩效目标表</w:t>
      </w:r>
      <w:bookmarkEnd w:id="4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562301天津市妇女联合会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]2024年寻找最美家庭、巾帼岗位建功行动（非财政拨款）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40.00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40.00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举办2024年天津最美家庭发布典礼、完成“巾帼文明岗”交流体验活动。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1.举办2024年天津最美家庭发布典礼</w:t>
            </w:r>
          </w:p>
          <w:p>
            <w:pPr>
              <w:pStyle w:val="16"/>
            </w:pPr>
            <w:r>
              <w:t>2.完成“巾帼文明岗”交流体验活动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完成活动数量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完成活动数量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活动圆满完成率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活动圆满完成率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活动完成时限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活动完成时限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≤2024全年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活动经费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活动经费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家庭家教工作宣传效果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家庭家教工作宣传效果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大力宣传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参与活动家庭满意度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参与活动家庭满意度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5" w:name="_Toc157676796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6</w:t>
      </w:r>
      <w:bookmarkStart w:id="6" w:name="_GoBack"/>
      <w:bookmarkEnd w:id="6"/>
      <w:r>
        <w:rPr>
          <w:rFonts w:ascii="方正仿宋_GBK" w:hAnsi="方正仿宋_GBK" w:eastAsia="方正仿宋_GBK" w:cs="方正仿宋_GBK"/>
          <w:sz w:val="28"/>
        </w:rPr>
        <w:t>.天津市妇女第十五次代表大会（2024年）绩效目标表</w:t>
      </w:r>
      <w:bookmarkEnd w:id="5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562301天津市妇女联合会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天津市妇女第十五次代表大会（2024年）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12.00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12.00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圆满召开天津市妇女第十五次代表大会，推动新时代妇女事业与经济社会事业同促共进、协调发展。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1.通过圆满召开天津市妇女第十五次代表大会，推动新时代妇女事业与经济社会事业同促共进、协调发展。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参会人数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参会人数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≥600人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会议出勤率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会议出勤率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会议召开及时率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会议召开及时率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会议费标准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会议费标准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≤550元/人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推动妇女事业发展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推动妇女事业发展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圆满完成换届任务，极大推动妇女事业发展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参会代表满意度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参会代表满意度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5NzU2ZDc3Zjk0Yjc2ZmVlMmY3OWEwZTU4Y2M2OTcifQ=="/>
  </w:docVars>
  <w:rsids>
    <w:rsidRoot w:val="002740B1"/>
    <w:rsid w:val="001B4EE1"/>
    <w:rsid w:val="002740B1"/>
    <w:rsid w:val="009C10D1"/>
    <w:rsid w:val="12F7349F"/>
    <w:rsid w:val="75E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5">
    <w:name w:val="toc 4"/>
    <w:basedOn w:val="1"/>
    <w:qFormat/>
    <w:uiPriority w:val="39"/>
    <w:pPr>
      <w:ind w:left="720"/>
    </w:pPr>
  </w:style>
  <w:style w:type="paragraph" w:styleId="6">
    <w:name w:val="toc 2"/>
    <w:basedOn w:val="1"/>
    <w:qFormat/>
    <w:uiPriority w:val="0"/>
    <w:pPr>
      <w:ind w:left="240"/>
    </w:pPr>
  </w:style>
  <w:style w:type="table" w:styleId="8">
    <w:name w:val="Table Grid"/>
    <w:basedOn w:val="7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插入文本样式-插入实现年度发展规划目标的保障措施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4">
    <w:name w:val="单元格样式4"/>
    <w:basedOn w:val="1"/>
    <w:autoRedefine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5"/>
    <w:basedOn w:val="1"/>
    <w:autoRedefine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1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9">
    <w:name w:val="页眉 字符"/>
    <w:basedOn w:val="9"/>
    <w:link w:val="3"/>
    <w:uiPriority w:val="99"/>
    <w:rPr>
      <w:rFonts w:eastAsia="Times New Roman"/>
      <w:sz w:val="18"/>
      <w:szCs w:val="18"/>
      <w:lang w:eastAsia="uk-UA"/>
    </w:rPr>
  </w:style>
  <w:style w:type="character" w:customStyle="1" w:styleId="20">
    <w:name w:val="页脚 字符"/>
    <w:basedOn w:val="9"/>
    <w:link w:val="2"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9.xml"/><Relationship Id="rId22" Type="http://schemas.openxmlformats.org/officeDocument/2006/relationships/customXml" Target="../customXml/item18.xml"/><Relationship Id="rId21" Type="http://schemas.openxmlformats.org/officeDocument/2006/relationships/customXml" Target="../customXml/item17.xml"/><Relationship Id="rId20" Type="http://schemas.openxmlformats.org/officeDocument/2006/relationships/customXml" Target="../customXml/item16.xml"/><Relationship Id="rId2" Type="http://schemas.openxmlformats.org/officeDocument/2006/relationships/settings" Target="settings.xml"/><Relationship Id="rId19" Type="http://schemas.openxmlformats.org/officeDocument/2006/relationships/customXml" Target="../customXml/item15.xml"/><Relationship Id="rId18" Type="http://schemas.openxmlformats.org/officeDocument/2006/relationships/customXml" Target="../customXml/item14.xml"/><Relationship Id="rId17" Type="http://schemas.openxmlformats.org/officeDocument/2006/relationships/customXml" Target="../customXml/item13.xml"/><Relationship Id="rId16" Type="http://schemas.openxmlformats.org/officeDocument/2006/relationships/customXml" Target="../customXml/item12.xml"/><Relationship Id="rId15" Type="http://schemas.openxmlformats.org/officeDocument/2006/relationships/customXml" Target="../customXml/item11.xml"/><Relationship Id="rId14" Type="http://schemas.openxmlformats.org/officeDocument/2006/relationships/customXml" Target="../customXml/item10.xml"/><Relationship Id="rId13" Type="http://schemas.openxmlformats.org/officeDocument/2006/relationships/customXml" Target="../customXml/item9.xml"/><Relationship Id="rId12" Type="http://schemas.openxmlformats.org/officeDocument/2006/relationships/customXml" Target="../customXml/item8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2024-01-31T18:37:25Z</dcterms:created>
  <dcterms:modified xsi:type="dcterms:W3CDTF">2024-01-31T10:37:25Z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2024-01-31T18:37:24Z</dcterms:created>
  <dcterms:modified xsi:type="dcterms:W3CDTF">2024-01-31T10:37:24Z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2024-01-31T18:37:24Z</dcterms:created>
  <dcterms:modified xsi:type="dcterms:W3CDTF">2024-01-31T10:37:24Z</dcterms:modified>
</cp:core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2024-01-31T18:37:26Z</dcterms:created>
  <dcterms:modified xsi:type="dcterms:W3CDTF">2024-01-31T10:37:26Z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2024-01-31T18:37:24Z</dcterms:created>
  <dcterms:modified xsi:type="dcterms:W3CDTF">2024-01-31T10:37:24Z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2024-01-31T18:37:25Z</dcterms:created>
  <dcterms:modified xsi:type="dcterms:W3CDTF">2024-01-31T10:37:25Z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2024-01-31T18:37:25Z</dcterms:created>
  <dcterms:modified xsi:type="dcterms:W3CDTF">2024-01-31T10:37:25Z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2024-01-31T18:37:24Z</dcterms:created>
  <dcterms:modified xsi:type="dcterms:W3CDTF">2024-01-31T10:37:24Z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2024-01-31T18:37:26Z</dcterms:created>
  <dcterms:modified xsi:type="dcterms:W3CDTF">2024-01-31T10:37:26Z</dcterms:modified>
</cp:coreProperties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8FA8-3836-4FE7-A663-FF946C837EAF}">
  <ds:schemaRefs/>
</ds:datastoreItem>
</file>

<file path=customXml/itemProps10.xml><?xml version="1.0" encoding="utf-8"?>
<ds:datastoreItem xmlns:ds="http://schemas.openxmlformats.org/officeDocument/2006/customXml" ds:itemID="{78EB575F-6447-4B1D-BFC1-2B957C074E3A}">
  <ds:schemaRefs/>
</ds:datastoreItem>
</file>

<file path=customXml/itemProps11.xml><?xml version="1.0" encoding="utf-8"?>
<ds:datastoreItem xmlns:ds="http://schemas.openxmlformats.org/officeDocument/2006/customXml" ds:itemID="{C3C57E4C-A483-4EA0-9B49-1E70E33B9941}">
  <ds:schemaRefs/>
</ds:datastoreItem>
</file>

<file path=customXml/itemProps12.xml><?xml version="1.0" encoding="utf-8"?>
<ds:datastoreItem xmlns:ds="http://schemas.openxmlformats.org/officeDocument/2006/customXml" ds:itemID="{84DE8B86-3FF0-4491-A853-F132631F52B5}">
  <ds:schemaRefs/>
</ds:datastoreItem>
</file>

<file path=customXml/itemProps13.xml><?xml version="1.0" encoding="utf-8"?>
<ds:datastoreItem xmlns:ds="http://schemas.openxmlformats.org/officeDocument/2006/customXml" ds:itemID="{A45F971F-B0A6-4437-B7D5-C0E1178A835E}">
  <ds:schemaRefs/>
</ds:datastoreItem>
</file>

<file path=customXml/itemProps14.xml><?xml version="1.0" encoding="utf-8"?>
<ds:datastoreItem xmlns:ds="http://schemas.openxmlformats.org/officeDocument/2006/customXml" ds:itemID="{11595741-13D8-467B-8414-3FB4813FC8F3}">
  <ds:schemaRefs/>
</ds:datastoreItem>
</file>

<file path=customXml/itemProps15.xml><?xml version="1.0" encoding="utf-8"?>
<ds:datastoreItem xmlns:ds="http://schemas.openxmlformats.org/officeDocument/2006/customXml" ds:itemID="{D4A5C273-7E37-41B0-BF28-2A9D2F96BDB5}">
  <ds:schemaRefs/>
</ds:datastoreItem>
</file>

<file path=customXml/itemProps16.xml><?xml version="1.0" encoding="utf-8"?>
<ds:datastoreItem xmlns:ds="http://schemas.openxmlformats.org/officeDocument/2006/customXml" ds:itemID="{262A64E9-ACC8-44E3-B260-715A25B326E5}">
  <ds:schemaRefs/>
</ds:datastoreItem>
</file>

<file path=customXml/itemProps17.xml><?xml version="1.0" encoding="utf-8"?>
<ds:datastoreItem xmlns:ds="http://schemas.openxmlformats.org/officeDocument/2006/customXml" ds:itemID="{3765A203-26C9-494F-B200-F22E28A22BE6}">
  <ds:schemaRefs/>
</ds:datastoreItem>
</file>

<file path=customXml/itemProps18.xml><?xml version="1.0" encoding="utf-8"?>
<ds:datastoreItem xmlns:ds="http://schemas.openxmlformats.org/officeDocument/2006/customXml" ds:itemID="{82CD0DFA-24E8-490A-B3EE-894E404983B8}">
  <ds:schemaRefs/>
</ds:datastoreItem>
</file>

<file path=customXml/itemProps19.xml><?xml version="1.0" encoding="utf-8"?>
<ds:datastoreItem xmlns:ds="http://schemas.openxmlformats.org/officeDocument/2006/customXml" ds:itemID="{F714EE19-C5E2-401E-902A-BA3EFD41C769}">
  <ds:schemaRefs/>
</ds:datastoreItem>
</file>

<file path=customXml/itemProps2.xml><?xml version="1.0" encoding="utf-8"?>
<ds:datastoreItem xmlns:ds="http://schemas.openxmlformats.org/officeDocument/2006/customXml" ds:itemID="{CBFE433B-D2B7-4224-862B-D9CD089BDA52}">
  <ds:schemaRefs/>
</ds:datastoreItem>
</file>

<file path=customXml/itemProps3.xml><?xml version="1.0" encoding="utf-8"?>
<ds:datastoreItem xmlns:ds="http://schemas.openxmlformats.org/officeDocument/2006/customXml" ds:itemID="{E742E6B2-47A8-4E31-B637-D0CAC4C2840D}">
  <ds:schemaRefs/>
</ds:datastoreItem>
</file>

<file path=customXml/itemProps4.xml><?xml version="1.0" encoding="utf-8"?>
<ds:datastoreItem xmlns:ds="http://schemas.openxmlformats.org/officeDocument/2006/customXml" ds:itemID="{E328A485-52F6-414A-9E4D-D377D0C34980}">
  <ds:schemaRefs/>
</ds:datastoreItem>
</file>

<file path=customXml/itemProps5.xml><?xml version="1.0" encoding="utf-8"?>
<ds:datastoreItem xmlns:ds="http://schemas.openxmlformats.org/officeDocument/2006/customXml" ds:itemID="{A97574A1-EC76-49CF-9366-6BAFB7C5D7ED}">
  <ds:schemaRefs/>
</ds:datastoreItem>
</file>

<file path=customXml/itemProps6.xml><?xml version="1.0" encoding="utf-8"?>
<ds:datastoreItem xmlns:ds="http://schemas.openxmlformats.org/officeDocument/2006/customXml" ds:itemID="{CCDF6C8D-F3F1-42BA-A3F6-C24E473067C7}">
  <ds:schemaRefs/>
</ds:datastoreItem>
</file>

<file path=customXml/itemProps7.xml><?xml version="1.0" encoding="utf-8"?>
<ds:datastoreItem xmlns:ds="http://schemas.openxmlformats.org/officeDocument/2006/customXml" ds:itemID="{23BB1E91-665F-4FAB-B246-50FB998DEDAF}">
  <ds:schemaRefs/>
</ds:datastoreItem>
</file>

<file path=customXml/itemProps8.xml><?xml version="1.0" encoding="utf-8"?>
<ds:datastoreItem xmlns:ds="http://schemas.openxmlformats.org/officeDocument/2006/customXml" ds:itemID="{EB50F7CD-29C1-4E26-B836-40C0AA991A8D}">
  <ds:schemaRefs/>
</ds:datastoreItem>
</file>

<file path=customXml/itemProps9.xml><?xml version="1.0" encoding="utf-8"?>
<ds:datastoreItem xmlns:ds="http://schemas.openxmlformats.org/officeDocument/2006/customXml" ds:itemID="{3FFE9B85-9E42-4BAD-B943-B759128A23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947</Words>
  <Characters>5401</Characters>
  <Lines>45</Lines>
  <Paragraphs>12</Paragraphs>
  <TotalTime>1</TotalTime>
  <ScaleCrop>false</ScaleCrop>
  <LinksUpToDate>false</LinksUpToDate>
  <CharactersWithSpaces>6336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2024-01-31T18:37:00Z</dcterms:created>
  <dc:creator>Office</dc:creator>
  <cp:lastModifiedBy>娜娜</cp:lastModifiedBy>
  <dcterms:modified xsi:type="dcterms:W3CDTF">2024-02-21T03:04:46Z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81A2DB4EAB1E405AAF97680A42349808_12</vt:lpwstr>
  </property>
</Properties>
</file>